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B" w:rsidRDefault="009C72BF">
      <w:pPr>
        <w:jc w:val="center"/>
        <w:rPr>
          <w:b/>
        </w:rPr>
      </w:pPr>
      <w:r>
        <w:rPr>
          <w:b/>
        </w:rPr>
        <w:t>Regulamin akcji „Wirtualna Księga Twarzy”</w:t>
      </w:r>
    </w:p>
    <w:p w:rsidR="00956F6B" w:rsidRDefault="009C72BF">
      <w:pPr>
        <w:jc w:val="both"/>
      </w:pPr>
      <w:r>
        <w:t>Organizatorem akcji jest Pedagogiczna Biblioteka Wojewódzka im. J. G. Pawlikowskiego w Przemyślu.</w:t>
      </w:r>
    </w:p>
    <w:p w:rsidR="00956F6B" w:rsidRDefault="009C72BF">
      <w:pPr>
        <w:jc w:val="both"/>
      </w:pPr>
      <w:r>
        <w:rPr>
          <w:b/>
        </w:rPr>
        <w:t>Celem akcji jest</w:t>
      </w:r>
      <w:r>
        <w:t xml:space="preserve"> :</w:t>
      </w:r>
    </w:p>
    <w:p w:rsidR="00956F6B" w:rsidRDefault="009C72BF">
      <w:pPr>
        <w:pStyle w:val="Akapitzlist"/>
        <w:numPr>
          <w:ilvl w:val="0"/>
          <w:numId w:val="1"/>
        </w:numPr>
        <w:jc w:val="both"/>
      </w:pPr>
      <w:r>
        <w:t>popularyzacja książki i czytelnictwa,</w:t>
      </w:r>
    </w:p>
    <w:p w:rsidR="00956F6B" w:rsidRDefault="009C72BF">
      <w:pPr>
        <w:pStyle w:val="Akapitzlist"/>
        <w:numPr>
          <w:ilvl w:val="0"/>
          <w:numId w:val="1"/>
        </w:numPr>
        <w:jc w:val="both"/>
      </w:pPr>
      <w:r>
        <w:t>rozwijanie zainteresowań i możliwości twórczych.</w:t>
      </w:r>
    </w:p>
    <w:p w:rsidR="00956F6B" w:rsidRDefault="009C72BF">
      <w:pPr>
        <w:jc w:val="both"/>
      </w:pPr>
      <w:r>
        <w:rPr>
          <w:b/>
        </w:rPr>
        <w:t>Zasady akcji</w:t>
      </w:r>
      <w:r>
        <w:t>: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W akcji mogą brać udział wszyscy zainteresowani.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 xml:space="preserve">Czas trwania konkursu : </w:t>
      </w:r>
      <w:r>
        <w:rPr>
          <w:b/>
        </w:rPr>
        <w:t>16.11.2020-31.12.2020.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Każdy uczestnik może zgłosić do akcji do trzech zdjęć wykonanych w dowolnej przestrzeni.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Zdjęcia muszą być zgodne z tematyką akcji.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Zdjęcia mogą być wykonane dowolnym urządzeniem rejestrującym : aparatem fotograficznym, telefonem komórkowym.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 xml:space="preserve">Zdjęcia należy wysłać na adres : </w:t>
      </w:r>
      <w:hyperlink r:id="rId6" w:history="1">
        <w:r w:rsidR="00F478E8" w:rsidRPr="00F478E8">
          <w:rPr>
            <w:rStyle w:val="Hipercze"/>
          </w:rPr>
          <w:t>mailto:Lilianna.Zywutska@pbw.org.pl</w:t>
        </w:r>
      </w:hyperlink>
      <w:r w:rsidR="00F478E8">
        <w:t xml:space="preserve"> </w:t>
      </w:r>
      <w:bookmarkStart w:id="0" w:name="_GoBack"/>
      <w:bookmarkEnd w:id="0"/>
      <w:r>
        <w:t>podając imię i nazwisko oraz telefon kontaktowy.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Dla pełnoletnich uczestników udział w konkursie jest równoznaczny ze zgodą na wykorzystanie danych osobowych.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Niepełnoletni uczestnicy zobowiązani są do przesłania w mailu podpisanej przez rodzica/opiekuna zgody na przetwarzanie danych osobowych (skan lub zdjęcie).</w:t>
      </w:r>
    </w:p>
    <w:p w:rsidR="00956F6B" w:rsidRDefault="009C72BF">
      <w:pPr>
        <w:pStyle w:val="Akapitzlist"/>
        <w:numPr>
          <w:ilvl w:val="0"/>
          <w:numId w:val="2"/>
        </w:numPr>
        <w:jc w:val="both"/>
      </w:pPr>
      <w:r>
        <w:t>Zgłoszone prace zostaną wyeksponowane na stronie internetowej Biblioteki oraz portalu społecznościowym.</w:t>
      </w:r>
    </w:p>
    <w:p w:rsidR="00956F6B" w:rsidRDefault="00956F6B">
      <w:pPr>
        <w:jc w:val="both"/>
      </w:pPr>
    </w:p>
    <w:p w:rsidR="00956F6B" w:rsidRDefault="009C72BF">
      <w:pPr>
        <w:jc w:val="both"/>
      </w:pPr>
      <w:r>
        <w:rPr>
          <w:b/>
        </w:rPr>
        <w:t>Zasady nagradzania</w:t>
      </w:r>
      <w:r>
        <w:t>:</w:t>
      </w:r>
    </w:p>
    <w:p w:rsidR="00956F6B" w:rsidRDefault="009C72BF">
      <w:pPr>
        <w:pStyle w:val="Akapitzlist"/>
        <w:numPr>
          <w:ilvl w:val="0"/>
          <w:numId w:val="3"/>
        </w:numPr>
        <w:jc w:val="both"/>
      </w:pPr>
      <w:r>
        <w:t>Zgłoszone zdjęcia zostaną ocenione przez jury w składzie powołanym przez organizatora.</w:t>
      </w:r>
    </w:p>
    <w:p w:rsidR="00956F6B" w:rsidRDefault="009C72BF">
      <w:pPr>
        <w:pStyle w:val="Akapitzlist"/>
        <w:numPr>
          <w:ilvl w:val="0"/>
          <w:numId w:val="3"/>
        </w:numPr>
        <w:jc w:val="both"/>
      </w:pPr>
      <w:r>
        <w:t xml:space="preserve">Najlepsze  trzy prace zostaną nagrodzone. </w:t>
      </w:r>
    </w:p>
    <w:p w:rsidR="00956F6B" w:rsidRDefault="009C72BF">
      <w:pPr>
        <w:pStyle w:val="Akapitzlist"/>
        <w:numPr>
          <w:ilvl w:val="0"/>
          <w:numId w:val="3"/>
        </w:numPr>
        <w:jc w:val="both"/>
      </w:pPr>
      <w:r>
        <w:t>Organizator nie zwraca zgłoszonych prac.</w:t>
      </w:r>
    </w:p>
    <w:sectPr w:rsidR="0095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41D"/>
    <w:multiLevelType w:val="hybridMultilevel"/>
    <w:tmpl w:val="1A0A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7EF0"/>
    <w:multiLevelType w:val="hybridMultilevel"/>
    <w:tmpl w:val="0844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23635"/>
    <w:multiLevelType w:val="hybridMultilevel"/>
    <w:tmpl w:val="884C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B"/>
    <w:rsid w:val="00956F6B"/>
    <w:rsid w:val="009C72BF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8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na.Zywutska@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Barbara Bak</cp:lastModifiedBy>
  <cp:revision>3</cp:revision>
  <dcterms:created xsi:type="dcterms:W3CDTF">2020-11-16T08:01:00Z</dcterms:created>
  <dcterms:modified xsi:type="dcterms:W3CDTF">2020-11-16T10:09:00Z</dcterms:modified>
</cp:coreProperties>
</file>